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3CEE5" w14:textId="77777777" w:rsidR="00232611" w:rsidRPr="00232611" w:rsidRDefault="00232611" w:rsidP="00232611">
      <w:pPr>
        <w:rPr>
          <w:rFonts w:ascii="Arial" w:hAnsi="Arial" w:cs="Arial"/>
          <w:sz w:val="18"/>
          <w:szCs w:val="18"/>
        </w:rPr>
      </w:pPr>
      <w:r w:rsidRPr="00232611">
        <w:rPr>
          <w:rFonts w:ascii="Arial" w:hAnsi="Arial" w:cs="Arial"/>
          <w:b/>
          <w:sz w:val="18"/>
          <w:szCs w:val="18"/>
        </w:rPr>
        <w:t>For Immediate Release</w:t>
      </w:r>
    </w:p>
    <w:p w14:paraId="2064D786" w14:textId="11E3623D" w:rsidR="00232611" w:rsidRPr="00232611" w:rsidRDefault="00232611" w:rsidP="00232611">
      <w:pPr>
        <w:pStyle w:val="times"/>
        <w:rPr>
          <w:rFonts w:ascii="Arial" w:hAnsi="Arial" w:cs="Arial"/>
          <w:sz w:val="18"/>
          <w:szCs w:val="18"/>
        </w:rPr>
      </w:pP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r>
      <w:r>
        <w:rPr>
          <w:rFonts w:ascii="Arial" w:hAnsi="Arial" w:cs="Arial"/>
          <w:sz w:val="18"/>
          <w:szCs w:val="18"/>
        </w:rPr>
        <w:tab/>
      </w:r>
      <w:r w:rsidRPr="00232611">
        <w:rPr>
          <w:rFonts w:ascii="Arial" w:hAnsi="Arial" w:cs="Arial"/>
          <w:b/>
          <w:sz w:val="18"/>
          <w:szCs w:val="18"/>
        </w:rPr>
        <w:t>Contact:</w:t>
      </w:r>
      <w:r w:rsidRPr="00232611">
        <w:rPr>
          <w:rFonts w:ascii="Arial" w:hAnsi="Arial" w:cs="Arial"/>
          <w:sz w:val="18"/>
          <w:szCs w:val="18"/>
        </w:rPr>
        <w:t xml:space="preserve"> </w:t>
      </w:r>
      <w:r>
        <w:rPr>
          <w:rFonts w:ascii="Arial" w:hAnsi="Arial" w:cs="Arial"/>
          <w:sz w:val="18"/>
          <w:szCs w:val="18"/>
        </w:rPr>
        <w:tab/>
      </w:r>
      <w:r w:rsidRPr="00232611">
        <w:rPr>
          <w:rFonts w:ascii="Arial" w:hAnsi="Arial" w:cs="Arial"/>
          <w:sz w:val="18"/>
          <w:szCs w:val="18"/>
        </w:rPr>
        <w:t xml:space="preserve">Jenniefer Halverson </w:t>
      </w:r>
    </w:p>
    <w:p w14:paraId="57ACE939" w14:textId="77777777" w:rsidR="00232611" w:rsidRPr="00232611" w:rsidRDefault="00232611" w:rsidP="00232611">
      <w:pPr>
        <w:rPr>
          <w:rFonts w:ascii="Arial" w:hAnsi="Arial" w:cs="Arial"/>
          <w:sz w:val="18"/>
          <w:szCs w:val="18"/>
        </w:rPr>
      </w:pP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t>320-258-0500</w:t>
      </w:r>
    </w:p>
    <w:p w14:paraId="1F7C1CBB" w14:textId="77777777" w:rsidR="00232611" w:rsidRPr="00232611" w:rsidRDefault="00232611" w:rsidP="00232611">
      <w:pPr>
        <w:ind w:left="5040" w:right="-450" w:firstLine="720"/>
        <w:rPr>
          <w:rFonts w:ascii="Arial" w:hAnsi="Arial" w:cs="Arial"/>
          <w:sz w:val="18"/>
          <w:szCs w:val="18"/>
        </w:rPr>
      </w:pPr>
      <w:r w:rsidRPr="00232611">
        <w:rPr>
          <w:rFonts w:ascii="Arial" w:hAnsi="Arial" w:cs="Arial"/>
          <w:sz w:val="18"/>
          <w:szCs w:val="18"/>
        </w:rPr>
        <w:t>jhalverson@legacybuildingsolutions.com</w:t>
      </w:r>
    </w:p>
    <w:p w14:paraId="7766F06C" w14:textId="77777777" w:rsidR="00232611" w:rsidRPr="00232611" w:rsidRDefault="00232611" w:rsidP="00013452">
      <w:pPr>
        <w:jc w:val="center"/>
        <w:rPr>
          <w:rFonts w:ascii="Arial" w:hAnsi="Arial" w:cs="Arial"/>
          <w:b/>
          <w:sz w:val="20"/>
          <w:szCs w:val="20"/>
        </w:rPr>
      </w:pPr>
    </w:p>
    <w:p w14:paraId="1FADEC7B" w14:textId="32C9EEFD" w:rsidR="008C32B2" w:rsidRPr="00232611" w:rsidRDefault="00013452" w:rsidP="00013452">
      <w:pPr>
        <w:jc w:val="center"/>
        <w:rPr>
          <w:rFonts w:ascii="Arial" w:hAnsi="Arial" w:cs="Arial"/>
          <w:b/>
          <w:sz w:val="22"/>
          <w:szCs w:val="20"/>
        </w:rPr>
      </w:pPr>
      <w:r w:rsidRPr="00232611">
        <w:rPr>
          <w:rFonts w:ascii="Arial" w:hAnsi="Arial" w:cs="Arial"/>
          <w:b/>
          <w:sz w:val="22"/>
          <w:szCs w:val="20"/>
        </w:rPr>
        <w:t xml:space="preserve">Legacy Building Solutions to </w:t>
      </w:r>
      <w:r w:rsidR="00504CD1" w:rsidRPr="00232611">
        <w:rPr>
          <w:rFonts w:ascii="Arial" w:hAnsi="Arial" w:cs="Arial"/>
          <w:b/>
          <w:sz w:val="22"/>
          <w:szCs w:val="20"/>
        </w:rPr>
        <w:t xml:space="preserve">Exhibit </w:t>
      </w:r>
      <w:r w:rsidR="00307958">
        <w:rPr>
          <w:rFonts w:ascii="Arial" w:hAnsi="Arial" w:cs="Arial"/>
          <w:b/>
          <w:sz w:val="22"/>
          <w:szCs w:val="20"/>
        </w:rPr>
        <w:t>Fabric Sports Arenas at American Football Coaches Association Convention</w:t>
      </w:r>
    </w:p>
    <w:p w14:paraId="6E55E7BF" w14:textId="77777777" w:rsidR="00013452" w:rsidRPr="00232611" w:rsidRDefault="00013452" w:rsidP="00013452">
      <w:pPr>
        <w:rPr>
          <w:rFonts w:ascii="Arial" w:hAnsi="Arial" w:cs="Arial"/>
          <w:b/>
          <w:sz w:val="20"/>
          <w:szCs w:val="20"/>
        </w:rPr>
      </w:pPr>
    </w:p>
    <w:p w14:paraId="70A88C03" w14:textId="63E18F26" w:rsidR="00013452" w:rsidRPr="00232611" w:rsidRDefault="00307958" w:rsidP="00013452">
      <w:pPr>
        <w:rPr>
          <w:rFonts w:ascii="Arial" w:hAnsi="Arial" w:cs="Arial"/>
          <w:sz w:val="20"/>
          <w:szCs w:val="20"/>
        </w:rPr>
      </w:pPr>
      <w:r>
        <w:rPr>
          <w:rFonts w:ascii="Arial" w:hAnsi="Arial" w:cs="Arial"/>
          <w:b/>
          <w:sz w:val="20"/>
          <w:szCs w:val="20"/>
        </w:rPr>
        <w:t>San Antonio</w:t>
      </w:r>
      <w:r w:rsidR="00013452" w:rsidRPr="00232611">
        <w:rPr>
          <w:rFonts w:ascii="Arial" w:hAnsi="Arial" w:cs="Arial"/>
          <w:b/>
          <w:sz w:val="20"/>
          <w:szCs w:val="20"/>
        </w:rPr>
        <w:t xml:space="preserve">, </w:t>
      </w:r>
      <w:r>
        <w:rPr>
          <w:rFonts w:ascii="Arial" w:hAnsi="Arial" w:cs="Arial"/>
          <w:b/>
          <w:sz w:val="20"/>
          <w:szCs w:val="20"/>
        </w:rPr>
        <w:t>Texas</w:t>
      </w:r>
      <w:r w:rsidR="00013452" w:rsidRPr="00232611">
        <w:rPr>
          <w:rFonts w:ascii="Arial" w:hAnsi="Arial" w:cs="Arial"/>
          <w:b/>
          <w:sz w:val="20"/>
          <w:szCs w:val="20"/>
        </w:rPr>
        <w:t xml:space="preserve"> –</w:t>
      </w:r>
      <w:r w:rsidR="00013452" w:rsidRPr="00232611">
        <w:rPr>
          <w:rFonts w:ascii="Arial" w:hAnsi="Arial" w:cs="Arial"/>
          <w:sz w:val="20"/>
          <w:szCs w:val="20"/>
        </w:rPr>
        <w:t xml:space="preserve"> Legacy Building Solutions will be showcasing tension fabric </w:t>
      </w:r>
      <w:r w:rsidR="001B09B0" w:rsidRPr="00232611">
        <w:rPr>
          <w:rFonts w:ascii="Arial" w:hAnsi="Arial" w:cs="Arial"/>
          <w:sz w:val="20"/>
          <w:szCs w:val="20"/>
        </w:rPr>
        <w:t xml:space="preserve">structures </w:t>
      </w:r>
      <w:r w:rsidR="00C8232A">
        <w:rPr>
          <w:rFonts w:ascii="Arial" w:hAnsi="Arial" w:cs="Arial"/>
          <w:sz w:val="20"/>
          <w:szCs w:val="20"/>
        </w:rPr>
        <w:t>as</w:t>
      </w:r>
      <w:r w:rsidR="001B09B0" w:rsidRPr="00232611">
        <w:rPr>
          <w:rFonts w:ascii="Arial" w:hAnsi="Arial" w:cs="Arial"/>
          <w:sz w:val="20"/>
          <w:szCs w:val="20"/>
        </w:rPr>
        <w:t xml:space="preserve"> </w:t>
      </w:r>
      <w:r>
        <w:rPr>
          <w:rFonts w:ascii="Arial" w:hAnsi="Arial" w:cs="Arial"/>
          <w:sz w:val="20"/>
          <w:szCs w:val="20"/>
        </w:rPr>
        <w:t xml:space="preserve">indoor football </w:t>
      </w:r>
      <w:r w:rsidR="00F47975">
        <w:rPr>
          <w:rFonts w:ascii="Arial" w:hAnsi="Arial" w:cs="Arial"/>
          <w:sz w:val="20"/>
          <w:szCs w:val="20"/>
        </w:rPr>
        <w:t>arenas</w:t>
      </w:r>
      <w:r w:rsidR="002E15C5" w:rsidRPr="00232611">
        <w:rPr>
          <w:rFonts w:ascii="Arial" w:hAnsi="Arial" w:cs="Arial"/>
          <w:sz w:val="20"/>
          <w:szCs w:val="20"/>
        </w:rPr>
        <w:t xml:space="preserve"> at the </w:t>
      </w:r>
      <w:r>
        <w:rPr>
          <w:rFonts w:ascii="Arial" w:hAnsi="Arial" w:cs="Arial"/>
          <w:sz w:val="20"/>
          <w:szCs w:val="20"/>
        </w:rPr>
        <w:t>American Football Coaches Association Convention</w:t>
      </w:r>
      <w:r w:rsidR="002E15C5" w:rsidRPr="00232611">
        <w:rPr>
          <w:rFonts w:ascii="Arial" w:hAnsi="Arial" w:cs="Arial"/>
          <w:sz w:val="20"/>
          <w:szCs w:val="20"/>
        </w:rPr>
        <w:t xml:space="preserve"> in </w:t>
      </w:r>
      <w:r>
        <w:rPr>
          <w:rFonts w:ascii="Arial" w:hAnsi="Arial" w:cs="Arial"/>
          <w:sz w:val="20"/>
          <w:szCs w:val="20"/>
        </w:rPr>
        <w:t>San Antonio</w:t>
      </w:r>
      <w:r w:rsidR="002E15C5" w:rsidRPr="00232611">
        <w:rPr>
          <w:rFonts w:ascii="Arial" w:hAnsi="Arial" w:cs="Arial"/>
          <w:sz w:val="20"/>
          <w:szCs w:val="20"/>
        </w:rPr>
        <w:t xml:space="preserve"> </w:t>
      </w:r>
      <w:r>
        <w:rPr>
          <w:rFonts w:ascii="Arial" w:hAnsi="Arial" w:cs="Arial"/>
          <w:sz w:val="20"/>
          <w:szCs w:val="20"/>
        </w:rPr>
        <w:t>January 10-13</w:t>
      </w:r>
      <w:r w:rsidR="002E15C5" w:rsidRPr="00232611">
        <w:rPr>
          <w:rFonts w:ascii="Arial" w:hAnsi="Arial" w:cs="Arial"/>
          <w:sz w:val="20"/>
          <w:szCs w:val="20"/>
        </w:rPr>
        <w:t>, 201</w:t>
      </w:r>
      <w:r>
        <w:rPr>
          <w:rFonts w:ascii="Arial" w:hAnsi="Arial" w:cs="Arial"/>
          <w:sz w:val="20"/>
          <w:szCs w:val="20"/>
        </w:rPr>
        <w:t>6</w:t>
      </w:r>
      <w:r w:rsidR="002E15C5" w:rsidRPr="00232611">
        <w:rPr>
          <w:rFonts w:ascii="Arial" w:hAnsi="Arial" w:cs="Arial"/>
          <w:sz w:val="20"/>
          <w:szCs w:val="20"/>
        </w:rPr>
        <w:t xml:space="preserve">. </w:t>
      </w:r>
    </w:p>
    <w:p w14:paraId="37532977" w14:textId="77777777" w:rsidR="0095047D" w:rsidRDefault="0095047D" w:rsidP="00013452">
      <w:pPr>
        <w:rPr>
          <w:rFonts w:ascii="Arial" w:hAnsi="Arial" w:cs="Arial"/>
          <w:sz w:val="20"/>
          <w:szCs w:val="20"/>
        </w:rPr>
      </w:pPr>
    </w:p>
    <w:p w14:paraId="70073587" w14:textId="56FF1CCA" w:rsidR="001549C7" w:rsidRDefault="001549C7" w:rsidP="001549C7">
      <w:pPr>
        <w:rPr>
          <w:rFonts w:ascii="Arial" w:hAnsi="Arial" w:cs="Arial"/>
          <w:sz w:val="20"/>
          <w:szCs w:val="20"/>
        </w:rPr>
      </w:pPr>
      <w:r>
        <w:rPr>
          <w:rFonts w:ascii="Arial" w:hAnsi="Arial" w:cs="Arial"/>
          <w:sz w:val="20"/>
          <w:szCs w:val="20"/>
        </w:rPr>
        <w:t xml:space="preserve">Legacy will be showcasing fabric structures for indoor football stadiums and practice arenas. The solid steel-framed buildings can be customized with features including insulation, heating and cooling systems, raised viewing platforms, additional space for spectators and offices, and cladding and color options. The length, width and height of each fabric football arena </w:t>
      </w:r>
      <w:proofErr w:type="gramStart"/>
      <w:r>
        <w:rPr>
          <w:rFonts w:ascii="Arial" w:hAnsi="Arial" w:cs="Arial"/>
          <w:sz w:val="20"/>
          <w:szCs w:val="20"/>
        </w:rPr>
        <w:t>is</w:t>
      </w:r>
      <w:proofErr w:type="gramEnd"/>
      <w:r>
        <w:rPr>
          <w:rFonts w:ascii="Arial" w:hAnsi="Arial" w:cs="Arial"/>
          <w:sz w:val="20"/>
          <w:szCs w:val="20"/>
        </w:rPr>
        <w:t xml:space="preserve"> engineered to accommodate </w:t>
      </w:r>
      <w:r w:rsidR="00153A71">
        <w:rPr>
          <w:rFonts w:ascii="Arial" w:hAnsi="Arial" w:cs="Arial"/>
          <w:sz w:val="20"/>
          <w:szCs w:val="20"/>
        </w:rPr>
        <w:t>any use</w:t>
      </w:r>
      <w:r>
        <w:rPr>
          <w:rFonts w:ascii="Arial" w:hAnsi="Arial" w:cs="Arial"/>
          <w:sz w:val="20"/>
          <w:szCs w:val="20"/>
        </w:rPr>
        <w:t xml:space="preserve">, including </w:t>
      </w:r>
      <w:r w:rsidR="00153A71">
        <w:rPr>
          <w:rFonts w:ascii="Arial" w:hAnsi="Arial" w:cs="Arial"/>
          <w:sz w:val="20"/>
          <w:szCs w:val="20"/>
        </w:rPr>
        <w:t xml:space="preserve">an interior clearance for </w:t>
      </w:r>
      <w:r>
        <w:rPr>
          <w:rFonts w:ascii="Arial" w:hAnsi="Arial" w:cs="Arial"/>
          <w:sz w:val="20"/>
          <w:szCs w:val="20"/>
        </w:rPr>
        <w:t xml:space="preserve">punting and kicking practice, a regulation football field and more. </w:t>
      </w:r>
    </w:p>
    <w:p w14:paraId="358C6777" w14:textId="77777777" w:rsidR="001549C7" w:rsidRDefault="001549C7" w:rsidP="001549C7">
      <w:pPr>
        <w:rPr>
          <w:rFonts w:ascii="Arial" w:hAnsi="Arial" w:cs="Arial"/>
          <w:sz w:val="20"/>
          <w:szCs w:val="20"/>
        </w:rPr>
      </w:pPr>
    </w:p>
    <w:p w14:paraId="1F6C900E" w14:textId="69C488D0" w:rsidR="0091101C" w:rsidRPr="00232611" w:rsidRDefault="001549C7" w:rsidP="00013452">
      <w:pPr>
        <w:rPr>
          <w:rFonts w:ascii="Arial" w:hAnsi="Arial" w:cs="Arial"/>
          <w:sz w:val="20"/>
          <w:szCs w:val="20"/>
        </w:rPr>
      </w:pPr>
      <w:r>
        <w:rPr>
          <w:rFonts w:ascii="Arial" w:hAnsi="Arial" w:cs="Arial"/>
          <w:sz w:val="20"/>
          <w:szCs w:val="20"/>
        </w:rPr>
        <w:t xml:space="preserve">“No other fabric sports domes have the capabilities of a Legacy building,” said Matt Van </w:t>
      </w:r>
      <w:proofErr w:type="spellStart"/>
      <w:r>
        <w:rPr>
          <w:rFonts w:ascii="Arial" w:hAnsi="Arial" w:cs="Arial"/>
          <w:sz w:val="20"/>
          <w:szCs w:val="20"/>
        </w:rPr>
        <w:t>Scoyoc</w:t>
      </w:r>
      <w:proofErr w:type="spellEnd"/>
      <w:r>
        <w:rPr>
          <w:rFonts w:ascii="Arial" w:hAnsi="Arial" w:cs="Arial"/>
          <w:sz w:val="20"/>
          <w:szCs w:val="20"/>
        </w:rPr>
        <w:t xml:space="preserve">, sales and project design manager at Legacy Building Solutions. “With our technology, you have all the features of traditional </w:t>
      </w:r>
      <w:r w:rsidR="00F47975">
        <w:rPr>
          <w:rFonts w:ascii="Arial" w:hAnsi="Arial" w:cs="Arial"/>
          <w:sz w:val="20"/>
          <w:szCs w:val="20"/>
        </w:rPr>
        <w:t>football arenas</w:t>
      </w:r>
      <w:r>
        <w:rPr>
          <w:rFonts w:ascii="Arial" w:hAnsi="Arial" w:cs="Arial"/>
          <w:sz w:val="20"/>
          <w:szCs w:val="20"/>
        </w:rPr>
        <w:t xml:space="preserve"> plus installation in about ha</w:t>
      </w:r>
      <w:r w:rsidR="00153A71">
        <w:rPr>
          <w:rFonts w:ascii="Arial" w:hAnsi="Arial" w:cs="Arial"/>
          <w:sz w:val="20"/>
          <w:szCs w:val="20"/>
        </w:rPr>
        <w:t xml:space="preserve">lf the time of other buildings.” </w:t>
      </w:r>
    </w:p>
    <w:p w14:paraId="666FAF6D" w14:textId="77777777" w:rsidR="000C53E3" w:rsidRPr="00232611" w:rsidRDefault="000C53E3" w:rsidP="00013452">
      <w:pPr>
        <w:rPr>
          <w:rFonts w:ascii="Arial" w:hAnsi="Arial" w:cs="Arial"/>
          <w:sz w:val="20"/>
          <w:szCs w:val="20"/>
        </w:rPr>
      </w:pPr>
    </w:p>
    <w:p w14:paraId="4F85F78D" w14:textId="186C3C90" w:rsidR="00BD2A69" w:rsidRDefault="00153A71" w:rsidP="00013452">
      <w:pPr>
        <w:rPr>
          <w:rFonts w:ascii="Arial" w:hAnsi="Arial" w:cs="Arial"/>
          <w:sz w:val="20"/>
          <w:szCs w:val="20"/>
        </w:rPr>
      </w:pPr>
      <w:r>
        <w:rPr>
          <w:rFonts w:ascii="Arial" w:hAnsi="Arial" w:cs="Arial"/>
          <w:sz w:val="20"/>
          <w:szCs w:val="20"/>
        </w:rPr>
        <w:t xml:space="preserve">This is the first time Legacy is exhibiting at the AFCA convention. Van </w:t>
      </w:r>
      <w:proofErr w:type="spellStart"/>
      <w:r>
        <w:rPr>
          <w:rFonts w:ascii="Arial" w:hAnsi="Arial" w:cs="Arial"/>
          <w:sz w:val="20"/>
          <w:szCs w:val="20"/>
        </w:rPr>
        <w:t>Scoyoc</w:t>
      </w:r>
      <w:proofErr w:type="spellEnd"/>
      <w:r>
        <w:rPr>
          <w:rFonts w:ascii="Arial" w:hAnsi="Arial" w:cs="Arial"/>
          <w:sz w:val="20"/>
          <w:szCs w:val="20"/>
        </w:rPr>
        <w:t xml:space="preserve"> and others will be exhibiting at booth 2019 at the Henry B. Gonzalez Convention Center. Legacy Building Solutions has </w:t>
      </w:r>
      <w:r w:rsidR="00F47975">
        <w:rPr>
          <w:rFonts w:ascii="Arial" w:hAnsi="Arial" w:cs="Arial"/>
          <w:sz w:val="20"/>
          <w:szCs w:val="20"/>
        </w:rPr>
        <w:t>constructed athletics arenas for customers including</w:t>
      </w:r>
      <w:r>
        <w:rPr>
          <w:rFonts w:ascii="Arial" w:hAnsi="Arial" w:cs="Arial"/>
          <w:sz w:val="20"/>
          <w:szCs w:val="20"/>
        </w:rPr>
        <w:t xml:space="preserve"> Texas A&amp;M University, The University of New Mexico, and the Oklahoma City Tennis Center at Will Rogers Park.   </w:t>
      </w:r>
    </w:p>
    <w:p w14:paraId="420F3B4B" w14:textId="77777777" w:rsidR="001549C7" w:rsidRDefault="001549C7" w:rsidP="00013452">
      <w:pPr>
        <w:rPr>
          <w:rFonts w:ascii="Arial" w:hAnsi="Arial" w:cs="Arial"/>
          <w:sz w:val="20"/>
          <w:szCs w:val="20"/>
        </w:rPr>
      </w:pPr>
    </w:p>
    <w:p w14:paraId="68F21CF5" w14:textId="13EC68D4" w:rsidR="000B1ACA" w:rsidRPr="00232611" w:rsidRDefault="00DE3ACB" w:rsidP="00013452">
      <w:pPr>
        <w:rPr>
          <w:rFonts w:ascii="Arial" w:hAnsi="Arial" w:cs="Arial"/>
          <w:b/>
          <w:sz w:val="20"/>
          <w:szCs w:val="20"/>
        </w:rPr>
      </w:pPr>
      <w:r w:rsidRPr="00232611">
        <w:rPr>
          <w:rFonts w:ascii="Arial" w:hAnsi="Arial" w:cs="Arial"/>
          <w:b/>
          <w:sz w:val="20"/>
          <w:szCs w:val="20"/>
        </w:rPr>
        <w:t xml:space="preserve">About </w:t>
      </w:r>
      <w:r w:rsidR="00153A71">
        <w:rPr>
          <w:rFonts w:ascii="Arial" w:hAnsi="Arial" w:cs="Arial"/>
          <w:b/>
          <w:sz w:val="20"/>
          <w:szCs w:val="20"/>
        </w:rPr>
        <w:t>the American Football Coaches A</w:t>
      </w:r>
      <w:bookmarkStart w:id="0" w:name="_GoBack"/>
      <w:bookmarkEnd w:id="0"/>
      <w:r w:rsidR="00153A71">
        <w:rPr>
          <w:rFonts w:ascii="Arial" w:hAnsi="Arial" w:cs="Arial"/>
          <w:b/>
          <w:sz w:val="20"/>
          <w:szCs w:val="20"/>
        </w:rPr>
        <w:t>ssociation Conference</w:t>
      </w:r>
    </w:p>
    <w:p w14:paraId="23F6FA89" w14:textId="049F00DB" w:rsidR="00935932" w:rsidRPr="00232611" w:rsidRDefault="00153A71" w:rsidP="00013452">
      <w:pPr>
        <w:rPr>
          <w:rFonts w:ascii="Arial" w:hAnsi="Arial" w:cs="Arial"/>
          <w:sz w:val="20"/>
          <w:szCs w:val="20"/>
        </w:rPr>
      </w:pPr>
      <w:r>
        <w:rPr>
          <w:rFonts w:ascii="Arial" w:hAnsi="Arial" w:cs="Arial"/>
          <w:sz w:val="20"/>
          <w:szCs w:val="20"/>
          <w:shd w:val="clear" w:color="auto" w:fill="FFFFFF"/>
        </w:rPr>
        <w:t xml:space="preserve">The American Football Coaches Association is the only national organization dedicated to improving football coaches through continuing education and other programs. The association reaches high school, junior college, international, semi-professional </w:t>
      </w:r>
      <w:r w:rsidR="00F47975">
        <w:rPr>
          <w:rFonts w:ascii="Arial" w:hAnsi="Arial" w:cs="Arial"/>
          <w:sz w:val="20"/>
          <w:szCs w:val="20"/>
          <w:shd w:val="clear" w:color="auto" w:fill="FFFFFF"/>
        </w:rPr>
        <w:t>and</w:t>
      </w:r>
      <w:r>
        <w:rPr>
          <w:rFonts w:ascii="Arial" w:hAnsi="Arial" w:cs="Arial"/>
          <w:sz w:val="20"/>
          <w:szCs w:val="20"/>
          <w:shd w:val="clear" w:color="auto" w:fill="FFFFFF"/>
        </w:rPr>
        <w:t xml:space="preserve"> professional</w:t>
      </w:r>
      <w:r w:rsidR="00F47975">
        <w:rPr>
          <w:rFonts w:ascii="Arial" w:hAnsi="Arial" w:cs="Arial"/>
          <w:sz w:val="20"/>
          <w:szCs w:val="20"/>
          <w:shd w:val="clear" w:color="auto" w:fill="FFFFFF"/>
        </w:rPr>
        <w:t xml:space="preserve"> football</w:t>
      </w:r>
      <w:r>
        <w:rPr>
          <w:rFonts w:ascii="Arial" w:hAnsi="Arial" w:cs="Arial"/>
          <w:sz w:val="20"/>
          <w:szCs w:val="20"/>
          <w:shd w:val="clear" w:color="auto" w:fill="FFFFFF"/>
        </w:rPr>
        <w:t xml:space="preserve"> coach</w:t>
      </w:r>
      <w:r w:rsidR="00F47975">
        <w:rPr>
          <w:rFonts w:ascii="Arial" w:hAnsi="Arial" w:cs="Arial"/>
          <w:sz w:val="20"/>
          <w:szCs w:val="20"/>
          <w:shd w:val="clear" w:color="auto" w:fill="FFFFFF"/>
        </w:rPr>
        <w:t>es</w:t>
      </w:r>
      <w:r>
        <w:rPr>
          <w:rFonts w:ascii="Arial" w:hAnsi="Arial" w:cs="Arial"/>
          <w:sz w:val="20"/>
          <w:szCs w:val="20"/>
          <w:shd w:val="clear" w:color="auto" w:fill="FFFFFF"/>
        </w:rPr>
        <w:t>. More than 6,000 coach</w:t>
      </w:r>
      <w:r w:rsidR="00C8232A">
        <w:rPr>
          <w:rFonts w:ascii="Arial" w:hAnsi="Arial" w:cs="Arial"/>
          <w:sz w:val="20"/>
          <w:szCs w:val="20"/>
          <w:shd w:val="clear" w:color="auto" w:fill="FFFFFF"/>
        </w:rPr>
        <w:t xml:space="preserve">es attend the annual conference, which features a trade show, </w:t>
      </w:r>
      <w:r w:rsidR="00F47975">
        <w:rPr>
          <w:rFonts w:ascii="Arial" w:hAnsi="Arial" w:cs="Arial"/>
          <w:sz w:val="20"/>
          <w:szCs w:val="20"/>
          <w:shd w:val="clear" w:color="auto" w:fill="FFFFFF"/>
        </w:rPr>
        <w:t xml:space="preserve">and </w:t>
      </w:r>
      <w:r w:rsidR="00C8232A">
        <w:rPr>
          <w:rFonts w:ascii="Arial" w:hAnsi="Arial" w:cs="Arial"/>
          <w:sz w:val="20"/>
          <w:szCs w:val="20"/>
          <w:shd w:val="clear" w:color="auto" w:fill="FFFFFF"/>
        </w:rPr>
        <w:t xml:space="preserve">education on topics such as concussion management, practice and program development, and media relations and career development. Learn more at </w:t>
      </w:r>
      <w:hyperlink r:id="rId5" w:history="1">
        <w:r w:rsidR="00C8232A" w:rsidRPr="00047854">
          <w:rPr>
            <w:rStyle w:val="Hyperlink"/>
            <w:rFonts w:ascii="Arial" w:hAnsi="Arial" w:cs="Arial"/>
            <w:sz w:val="20"/>
            <w:szCs w:val="20"/>
            <w:shd w:val="clear" w:color="auto" w:fill="FFFFFF"/>
          </w:rPr>
          <w:t>http://www.afca.com</w:t>
        </w:r>
      </w:hyperlink>
      <w:r w:rsidR="00C8232A">
        <w:rPr>
          <w:rFonts w:ascii="Arial" w:hAnsi="Arial" w:cs="Arial"/>
          <w:sz w:val="20"/>
          <w:szCs w:val="20"/>
          <w:shd w:val="clear" w:color="auto" w:fill="FFFFFF"/>
        </w:rPr>
        <w:t xml:space="preserve">. </w:t>
      </w:r>
    </w:p>
    <w:p w14:paraId="0BB4197D" w14:textId="77777777" w:rsidR="00DE3ACB" w:rsidRPr="00232611" w:rsidRDefault="00DE3ACB" w:rsidP="00013452">
      <w:pPr>
        <w:rPr>
          <w:rFonts w:ascii="Arial" w:hAnsi="Arial" w:cs="Arial"/>
          <w:sz w:val="20"/>
          <w:szCs w:val="20"/>
        </w:rPr>
      </w:pPr>
    </w:p>
    <w:p w14:paraId="3763A8ED" w14:textId="018C044E" w:rsidR="00DE3ACB" w:rsidRPr="00232611" w:rsidRDefault="009437A4" w:rsidP="00DE3ACB">
      <w:pPr>
        <w:rPr>
          <w:rFonts w:ascii="Arial" w:hAnsi="Arial" w:cs="Arial"/>
          <w:sz w:val="20"/>
          <w:szCs w:val="20"/>
        </w:rPr>
      </w:pPr>
      <w:r w:rsidRPr="00232611">
        <w:rPr>
          <w:rFonts w:ascii="Arial" w:eastAsia="Times New Roman" w:hAnsi="Arial" w:cs="Arial"/>
          <w:b/>
          <w:bCs/>
          <w:sz w:val="20"/>
          <w:szCs w:val="20"/>
          <w:shd w:val="clear" w:color="auto" w:fill="FFFFFF"/>
        </w:rPr>
        <w:t>About Legacy</w:t>
      </w:r>
      <w:r w:rsidR="004C1863">
        <w:rPr>
          <w:rFonts w:ascii="Arial" w:eastAsia="Times New Roman" w:hAnsi="Arial" w:cs="Arial"/>
          <w:b/>
          <w:bCs/>
          <w:sz w:val="20"/>
          <w:szCs w:val="20"/>
          <w:shd w:val="clear" w:color="auto" w:fill="FFFFFF"/>
        </w:rPr>
        <w:t xml:space="preserve"> Building Solutions</w:t>
      </w:r>
      <w:r w:rsidRPr="00232611">
        <w:rPr>
          <w:rFonts w:ascii="Arial" w:eastAsia="Times New Roman" w:hAnsi="Arial" w:cs="Arial"/>
          <w:sz w:val="20"/>
          <w:szCs w:val="20"/>
        </w:rPr>
        <w:br/>
      </w:r>
      <w:r w:rsidR="00DE3ACB" w:rsidRPr="00232611">
        <w:rPr>
          <w:rFonts w:ascii="Arial" w:hAnsi="Arial" w:cs="Arial"/>
          <w:sz w:val="20"/>
          <w:szCs w:val="20"/>
        </w:rPr>
        <w:t>Legacy Building Solutions designs, manufactures, engineers, and installs large-scale custom fabric structures for a wide range of industries. A pioneer in the use of a rigid steel frame for fabric structures, the company was founded in 2010 by a team with more than a century of expertise in the tension fabric building business.</w:t>
      </w:r>
    </w:p>
    <w:p w14:paraId="05546365" w14:textId="77777777" w:rsidR="00DE3ACB" w:rsidRPr="00232611" w:rsidRDefault="00DE3ACB" w:rsidP="00DE3ACB">
      <w:pPr>
        <w:rPr>
          <w:rFonts w:ascii="Arial" w:hAnsi="Arial" w:cs="Arial"/>
          <w:sz w:val="20"/>
          <w:szCs w:val="20"/>
        </w:rPr>
      </w:pPr>
    </w:p>
    <w:p w14:paraId="10DD91A4" w14:textId="77601AB7" w:rsidR="00013452" w:rsidRDefault="00DE3ACB" w:rsidP="00DE3ACB">
      <w:pPr>
        <w:rPr>
          <w:rFonts w:ascii="Arial" w:hAnsi="Arial" w:cs="Arial"/>
          <w:sz w:val="20"/>
          <w:szCs w:val="20"/>
        </w:rPr>
      </w:pPr>
      <w:r w:rsidRPr="00232611">
        <w:rPr>
          <w:rFonts w:ascii="Arial" w:hAnsi="Arial" w:cs="Arial"/>
          <w:sz w:val="20"/>
          <w:szCs w:val="20"/>
        </w:rPr>
        <w:t>Headquartered in South Haven, Minnesota, Legacy Building Solutions provides services worldwide. Committed to sustainability and best management practices, the firm has achieved ISO 9001:2008 and CSA-A660 certifications</w:t>
      </w:r>
      <w:r w:rsidR="00B36F3F">
        <w:rPr>
          <w:rFonts w:ascii="Arial" w:hAnsi="Arial" w:cs="Arial"/>
          <w:sz w:val="20"/>
          <w:szCs w:val="20"/>
        </w:rPr>
        <w:t xml:space="preserve">. Learn more at </w:t>
      </w:r>
      <w:hyperlink r:id="rId6" w:history="1">
        <w:r w:rsidR="00B36F3F" w:rsidRPr="00D6728A">
          <w:rPr>
            <w:rStyle w:val="Hyperlink"/>
            <w:rFonts w:ascii="Arial" w:hAnsi="Arial" w:cs="Arial"/>
            <w:sz w:val="20"/>
            <w:szCs w:val="20"/>
          </w:rPr>
          <w:t>www.LegacyBuildingSolutions.com</w:t>
        </w:r>
      </w:hyperlink>
      <w:r w:rsidR="00B36F3F">
        <w:rPr>
          <w:rFonts w:ascii="Arial" w:hAnsi="Arial" w:cs="Arial"/>
          <w:sz w:val="20"/>
          <w:szCs w:val="20"/>
        </w:rPr>
        <w:t xml:space="preserve">. </w:t>
      </w:r>
    </w:p>
    <w:p w14:paraId="3CEDD431" w14:textId="77777777" w:rsidR="00B36F3F" w:rsidRDefault="00B36F3F" w:rsidP="00DE3ACB">
      <w:pPr>
        <w:rPr>
          <w:rFonts w:ascii="Arial" w:hAnsi="Arial" w:cs="Arial"/>
          <w:sz w:val="20"/>
          <w:szCs w:val="20"/>
        </w:rPr>
      </w:pPr>
    </w:p>
    <w:p w14:paraId="0AF2436E" w14:textId="0B118E75" w:rsidR="00B36F3F" w:rsidRPr="00232611" w:rsidRDefault="00B36F3F" w:rsidP="00B36F3F">
      <w:pPr>
        <w:jc w:val="center"/>
        <w:rPr>
          <w:rFonts w:ascii="Arial" w:hAnsi="Arial" w:cs="Arial"/>
          <w:sz w:val="20"/>
          <w:szCs w:val="20"/>
        </w:rPr>
      </w:pPr>
      <w:r>
        <w:rPr>
          <w:rFonts w:ascii="Arial" w:hAnsi="Arial" w:cs="Arial"/>
          <w:sz w:val="20"/>
          <w:szCs w:val="20"/>
        </w:rPr>
        <w:t>###</w:t>
      </w:r>
    </w:p>
    <w:sectPr w:rsidR="00B36F3F" w:rsidRPr="00232611" w:rsidSect="008C32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Monaco">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52"/>
    <w:rsid w:val="00013452"/>
    <w:rsid w:val="00076740"/>
    <w:rsid w:val="00093791"/>
    <w:rsid w:val="000B1ACA"/>
    <w:rsid w:val="000C53E3"/>
    <w:rsid w:val="00101F68"/>
    <w:rsid w:val="00110B44"/>
    <w:rsid w:val="00153A71"/>
    <w:rsid w:val="001549C7"/>
    <w:rsid w:val="0019789B"/>
    <w:rsid w:val="001B09B0"/>
    <w:rsid w:val="00217A68"/>
    <w:rsid w:val="00232611"/>
    <w:rsid w:val="002E15C5"/>
    <w:rsid w:val="002F038C"/>
    <w:rsid w:val="00307958"/>
    <w:rsid w:val="003523DF"/>
    <w:rsid w:val="003B0C51"/>
    <w:rsid w:val="003E068E"/>
    <w:rsid w:val="004A66E1"/>
    <w:rsid w:val="004B42C5"/>
    <w:rsid w:val="004C1863"/>
    <w:rsid w:val="00504CD1"/>
    <w:rsid w:val="00511BD8"/>
    <w:rsid w:val="007F5F4A"/>
    <w:rsid w:val="00855FED"/>
    <w:rsid w:val="00897734"/>
    <w:rsid w:val="008C32B2"/>
    <w:rsid w:val="0091101C"/>
    <w:rsid w:val="00914354"/>
    <w:rsid w:val="00935932"/>
    <w:rsid w:val="009437A4"/>
    <w:rsid w:val="0095047D"/>
    <w:rsid w:val="00B000B7"/>
    <w:rsid w:val="00B2081D"/>
    <w:rsid w:val="00B36F3F"/>
    <w:rsid w:val="00BA19EE"/>
    <w:rsid w:val="00BD2A69"/>
    <w:rsid w:val="00C6622C"/>
    <w:rsid w:val="00C8232A"/>
    <w:rsid w:val="00CC7981"/>
    <w:rsid w:val="00D353BA"/>
    <w:rsid w:val="00DE3ACB"/>
    <w:rsid w:val="00E255E1"/>
    <w:rsid w:val="00E73CAC"/>
    <w:rsid w:val="00F1301F"/>
    <w:rsid w:val="00F47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50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437A4"/>
  </w:style>
  <w:style w:type="character" w:styleId="Hyperlink">
    <w:name w:val="Hyperlink"/>
    <w:basedOn w:val="DefaultParagraphFont"/>
    <w:uiPriority w:val="99"/>
    <w:unhideWhenUsed/>
    <w:rsid w:val="009437A4"/>
    <w:rPr>
      <w:color w:val="0000FF"/>
      <w:u w:val="single"/>
    </w:rPr>
  </w:style>
  <w:style w:type="paragraph" w:customStyle="1" w:styleId="times">
    <w:name w:val="times"/>
    <w:basedOn w:val="Normal"/>
    <w:rsid w:val="00232611"/>
    <w:rPr>
      <w:rFonts w:ascii="Monaco" w:eastAsia="Times New Roman" w:hAnsi="Monaco"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437A4"/>
  </w:style>
  <w:style w:type="character" w:styleId="Hyperlink">
    <w:name w:val="Hyperlink"/>
    <w:basedOn w:val="DefaultParagraphFont"/>
    <w:uiPriority w:val="99"/>
    <w:unhideWhenUsed/>
    <w:rsid w:val="009437A4"/>
    <w:rPr>
      <w:color w:val="0000FF"/>
      <w:u w:val="single"/>
    </w:rPr>
  </w:style>
  <w:style w:type="paragraph" w:customStyle="1" w:styleId="times">
    <w:name w:val="times"/>
    <w:basedOn w:val="Normal"/>
    <w:rsid w:val="00232611"/>
    <w:rPr>
      <w:rFonts w:ascii="Monaco" w:eastAsia="Times New Roman" w:hAnsi="Monaco"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215518">
      <w:bodyDiv w:val="1"/>
      <w:marLeft w:val="0"/>
      <w:marRight w:val="0"/>
      <w:marTop w:val="0"/>
      <w:marBottom w:val="0"/>
      <w:divBdr>
        <w:top w:val="none" w:sz="0" w:space="0" w:color="auto"/>
        <w:left w:val="none" w:sz="0" w:space="0" w:color="auto"/>
        <w:bottom w:val="none" w:sz="0" w:space="0" w:color="auto"/>
        <w:right w:val="none" w:sz="0" w:space="0" w:color="auto"/>
      </w:divBdr>
    </w:div>
    <w:div w:id="20796651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gacyBuildingSolutions.com" TargetMode="External"/><Relationship Id="rId5" Type="http://schemas.openxmlformats.org/officeDocument/2006/relationships/hyperlink" Target="http://www.af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Legacy Building Solutions</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Brambrink</dc:creator>
  <cp:lastModifiedBy>Juliet  Brambrink</cp:lastModifiedBy>
  <cp:revision>4</cp:revision>
  <dcterms:created xsi:type="dcterms:W3CDTF">2016-01-06T16:07:00Z</dcterms:created>
  <dcterms:modified xsi:type="dcterms:W3CDTF">2016-01-06T16:33:00Z</dcterms:modified>
</cp:coreProperties>
</file>