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DEC7B" w14:textId="339FB495" w:rsidR="008C32B2" w:rsidRPr="00CC7981" w:rsidRDefault="00013452" w:rsidP="00013452">
      <w:pPr>
        <w:jc w:val="center"/>
        <w:rPr>
          <w:rFonts w:ascii="Arial" w:hAnsi="Arial" w:cs="Arial"/>
          <w:b/>
        </w:rPr>
      </w:pPr>
      <w:r w:rsidRPr="00CC7981">
        <w:rPr>
          <w:rFonts w:ascii="Arial" w:hAnsi="Arial" w:cs="Arial"/>
          <w:b/>
        </w:rPr>
        <w:t xml:space="preserve">Legacy Building Solutions to </w:t>
      </w:r>
      <w:r w:rsidR="00504CD1">
        <w:rPr>
          <w:rFonts w:ascii="Arial" w:hAnsi="Arial" w:cs="Arial"/>
          <w:b/>
        </w:rPr>
        <w:t>Exhibit Tension Fabric Structures</w:t>
      </w:r>
      <w:r w:rsidRPr="00CC7981">
        <w:rPr>
          <w:rFonts w:ascii="Arial" w:hAnsi="Arial" w:cs="Arial"/>
          <w:b/>
        </w:rPr>
        <w:t xml:space="preserve"> at MRO Americas </w:t>
      </w:r>
      <w:r w:rsidR="00D353BA" w:rsidRPr="00CC7981">
        <w:rPr>
          <w:rFonts w:ascii="Arial" w:hAnsi="Arial" w:cs="Arial"/>
          <w:b/>
        </w:rPr>
        <w:t>2015</w:t>
      </w:r>
    </w:p>
    <w:p w14:paraId="6E55E7BF" w14:textId="77777777" w:rsidR="00013452" w:rsidRPr="00CC7981" w:rsidRDefault="00013452" w:rsidP="00013452">
      <w:pPr>
        <w:rPr>
          <w:rFonts w:ascii="Arial" w:hAnsi="Arial" w:cs="Arial"/>
          <w:b/>
        </w:rPr>
      </w:pPr>
    </w:p>
    <w:p w14:paraId="70A88C03" w14:textId="7D336268" w:rsidR="00013452" w:rsidRPr="00CC7981" w:rsidRDefault="00013452" w:rsidP="00013452">
      <w:pPr>
        <w:rPr>
          <w:rFonts w:ascii="Arial" w:hAnsi="Arial" w:cs="Arial"/>
        </w:rPr>
      </w:pPr>
      <w:r w:rsidRPr="00CC7981">
        <w:rPr>
          <w:rFonts w:ascii="Arial" w:hAnsi="Arial" w:cs="Arial"/>
        </w:rPr>
        <w:t xml:space="preserve">SOUTH HAVEN, MINN. – Legacy Building Solutions will be showcasing tension fabric hangars and aircraft support structures at the MRO Americas 2014 show in </w:t>
      </w:r>
      <w:r w:rsidR="0095047D" w:rsidRPr="00CC7981">
        <w:rPr>
          <w:rFonts w:ascii="Arial" w:hAnsi="Arial" w:cs="Arial"/>
        </w:rPr>
        <w:t>Miami</w:t>
      </w:r>
      <w:r w:rsidRPr="00CC7981">
        <w:rPr>
          <w:rFonts w:ascii="Arial" w:hAnsi="Arial" w:cs="Arial"/>
        </w:rPr>
        <w:t xml:space="preserve">, </w:t>
      </w:r>
      <w:r w:rsidR="0095047D" w:rsidRPr="00CC7981">
        <w:rPr>
          <w:rFonts w:ascii="Arial" w:hAnsi="Arial" w:cs="Arial"/>
        </w:rPr>
        <w:t>Fla</w:t>
      </w:r>
      <w:r w:rsidRPr="00CC7981">
        <w:rPr>
          <w:rFonts w:ascii="Arial" w:hAnsi="Arial" w:cs="Arial"/>
        </w:rPr>
        <w:t xml:space="preserve">. April </w:t>
      </w:r>
      <w:r w:rsidR="0095047D" w:rsidRPr="00CC7981">
        <w:rPr>
          <w:rFonts w:ascii="Arial" w:hAnsi="Arial" w:cs="Arial"/>
        </w:rPr>
        <w:t>14</w:t>
      </w:r>
      <w:r w:rsidRPr="00CC7981">
        <w:rPr>
          <w:rFonts w:ascii="Arial" w:hAnsi="Arial" w:cs="Arial"/>
        </w:rPr>
        <w:t>-1</w:t>
      </w:r>
      <w:r w:rsidR="0095047D" w:rsidRPr="00CC7981">
        <w:rPr>
          <w:rFonts w:ascii="Arial" w:hAnsi="Arial" w:cs="Arial"/>
        </w:rPr>
        <w:t>6</w:t>
      </w:r>
      <w:r w:rsidRPr="00CC7981">
        <w:rPr>
          <w:rFonts w:ascii="Arial" w:hAnsi="Arial" w:cs="Arial"/>
        </w:rPr>
        <w:t xml:space="preserve">. </w:t>
      </w:r>
    </w:p>
    <w:p w14:paraId="37532977" w14:textId="77777777" w:rsidR="0095047D" w:rsidRPr="00CC7981" w:rsidRDefault="0095047D" w:rsidP="00013452">
      <w:pPr>
        <w:rPr>
          <w:rFonts w:ascii="Arial" w:hAnsi="Arial" w:cs="Arial"/>
        </w:rPr>
      </w:pPr>
    </w:p>
    <w:p w14:paraId="4489CD85" w14:textId="227BBAB1" w:rsidR="00BA19EE" w:rsidRDefault="00504CD1" w:rsidP="00013452">
      <w:pPr>
        <w:rPr>
          <w:rFonts w:ascii="Arial" w:hAnsi="Arial" w:cs="Arial"/>
        </w:rPr>
      </w:pPr>
      <w:r>
        <w:rPr>
          <w:rFonts w:ascii="Arial" w:hAnsi="Arial" w:cs="Arial"/>
        </w:rPr>
        <w:t>F</w:t>
      </w:r>
      <w:r w:rsidR="0095047D" w:rsidRPr="00CC7981">
        <w:rPr>
          <w:rFonts w:ascii="Arial" w:hAnsi="Arial" w:cs="Arial"/>
        </w:rPr>
        <w:t xml:space="preserve">abric structures on a rigid steel frame are custom engineered for a variety of aviation and aerospace applications, including </w:t>
      </w:r>
      <w:r w:rsidR="00CC7981">
        <w:rPr>
          <w:rFonts w:ascii="Arial" w:hAnsi="Arial" w:cs="Arial"/>
        </w:rPr>
        <w:t xml:space="preserve">commercial and private </w:t>
      </w:r>
      <w:r w:rsidR="0095047D" w:rsidRPr="00CC7981">
        <w:rPr>
          <w:rFonts w:ascii="Arial" w:hAnsi="Arial" w:cs="Arial"/>
        </w:rPr>
        <w:t xml:space="preserve">hangars, </w:t>
      </w:r>
      <w:r w:rsidR="00076740" w:rsidRPr="00CC7981">
        <w:rPr>
          <w:rFonts w:ascii="Arial" w:hAnsi="Arial" w:cs="Arial"/>
        </w:rPr>
        <w:t>MRO</w:t>
      </w:r>
      <w:r w:rsidR="0095047D" w:rsidRPr="00CC7981">
        <w:rPr>
          <w:rFonts w:ascii="Arial" w:hAnsi="Arial" w:cs="Arial"/>
        </w:rPr>
        <w:t xml:space="preserve"> shelters, TechOps facilities, </w:t>
      </w:r>
      <w:r w:rsidR="00076740" w:rsidRPr="00CC7981">
        <w:rPr>
          <w:rFonts w:ascii="Arial" w:hAnsi="Arial" w:cs="Arial"/>
        </w:rPr>
        <w:t xml:space="preserve">aerospace storage and warehousing. </w:t>
      </w:r>
      <w:r w:rsidR="00C6622C">
        <w:rPr>
          <w:rFonts w:ascii="Arial" w:hAnsi="Arial" w:cs="Arial"/>
        </w:rPr>
        <w:t xml:space="preserve">Fabric hangars are particularly well adapted for maintenance and repair work, as the structural fabric membrane allows natural sunlight into the building and absorbs sound for a more natural, pleasant interior. </w:t>
      </w:r>
    </w:p>
    <w:p w14:paraId="552A96B3" w14:textId="77777777" w:rsidR="00BA19EE" w:rsidRDefault="00BA19EE" w:rsidP="00013452">
      <w:pPr>
        <w:rPr>
          <w:rFonts w:ascii="Arial" w:hAnsi="Arial" w:cs="Arial"/>
        </w:rPr>
      </w:pPr>
    </w:p>
    <w:p w14:paraId="0C6A9379" w14:textId="1543A7CD" w:rsidR="0095047D" w:rsidRPr="00CC7981" w:rsidRDefault="00BA19EE" w:rsidP="00013452">
      <w:pPr>
        <w:rPr>
          <w:rFonts w:ascii="Arial" w:hAnsi="Arial" w:cs="Arial"/>
        </w:rPr>
      </w:pPr>
      <w:r>
        <w:rPr>
          <w:rFonts w:ascii="Arial" w:hAnsi="Arial" w:cs="Arial"/>
        </w:rPr>
        <w:t xml:space="preserve">Legacy buildings are custom designed to meet the size demands of </w:t>
      </w:r>
      <w:r w:rsidR="00101F68">
        <w:rPr>
          <w:rFonts w:ascii="Arial" w:hAnsi="Arial" w:cs="Arial"/>
        </w:rPr>
        <w:t>Group</w:t>
      </w:r>
      <w:r>
        <w:rPr>
          <w:rFonts w:ascii="Arial" w:hAnsi="Arial" w:cs="Arial"/>
        </w:rPr>
        <w:t xml:space="preserve"> I, II, III and IV </w:t>
      </w:r>
      <w:r w:rsidR="00101F68">
        <w:rPr>
          <w:rFonts w:ascii="Arial" w:hAnsi="Arial" w:cs="Arial"/>
        </w:rPr>
        <w:t xml:space="preserve">aircraft hangars. All </w:t>
      </w:r>
      <w:r w:rsidR="003523DF">
        <w:rPr>
          <w:rFonts w:ascii="Arial" w:hAnsi="Arial" w:cs="Arial"/>
        </w:rPr>
        <w:t>aspects of the building</w:t>
      </w:r>
      <w:r w:rsidR="00101F68">
        <w:rPr>
          <w:rFonts w:ascii="Arial" w:hAnsi="Arial" w:cs="Arial"/>
        </w:rPr>
        <w:t xml:space="preserve">, including clear area, clear height, eave strut and vertical </w:t>
      </w:r>
      <w:r w:rsidR="00C6622C">
        <w:rPr>
          <w:rFonts w:ascii="Arial" w:hAnsi="Arial" w:cs="Arial"/>
        </w:rPr>
        <w:t>dimension, are customizable to accommodate any type of aircraft or jacking.</w:t>
      </w:r>
      <w:bookmarkStart w:id="0" w:name="_GoBack"/>
      <w:bookmarkEnd w:id="0"/>
      <w:r w:rsidR="00C6622C">
        <w:rPr>
          <w:rFonts w:ascii="Arial" w:hAnsi="Arial" w:cs="Arial"/>
        </w:rPr>
        <w:t xml:space="preserve"> The steel frame is engineered to support fire suppression systems, which combined with the fire performance characteristics of PVC fabric makes for an extremely safe building in combustible conditions. </w:t>
      </w:r>
    </w:p>
    <w:p w14:paraId="0D103239" w14:textId="77777777" w:rsidR="002F038C" w:rsidRPr="00CC7981" w:rsidRDefault="002F038C" w:rsidP="00013452">
      <w:pPr>
        <w:rPr>
          <w:rFonts w:ascii="Arial" w:hAnsi="Arial" w:cs="Arial"/>
        </w:rPr>
      </w:pPr>
    </w:p>
    <w:p w14:paraId="1F6C900E" w14:textId="2F610A26" w:rsidR="0091101C" w:rsidRDefault="00935932" w:rsidP="00013452">
      <w:pPr>
        <w:rPr>
          <w:rFonts w:ascii="Arial" w:hAnsi="Arial" w:cs="Arial"/>
        </w:rPr>
      </w:pPr>
      <w:r w:rsidRPr="00CC7981">
        <w:rPr>
          <w:rFonts w:ascii="Arial" w:hAnsi="Arial" w:cs="Arial"/>
        </w:rPr>
        <w:t>“What’s unique about Legacy is that we customize each fabric building, whether it’s for a commercial airline, military use or a private hangar,” said Paul Smith, sales and design project manager at Legacy Building Solutions. “</w:t>
      </w:r>
      <w:r w:rsidR="003B0C51">
        <w:rPr>
          <w:rFonts w:ascii="Arial" w:hAnsi="Arial" w:cs="Arial"/>
        </w:rPr>
        <w:t>We can also include special features like hangar doors, fire suppression systems, insulation and a maintenance-free interior liner.</w:t>
      </w:r>
      <w:r w:rsidRPr="00CC7981">
        <w:rPr>
          <w:rFonts w:ascii="Arial" w:hAnsi="Arial" w:cs="Arial"/>
        </w:rPr>
        <w:t>”</w:t>
      </w:r>
    </w:p>
    <w:p w14:paraId="666FAF6D" w14:textId="77777777" w:rsidR="000C53E3" w:rsidRDefault="000C53E3" w:rsidP="00013452">
      <w:pPr>
        <w:rPr>
          <w:rFonts w:ascii="Arial" w:hAnsi="Arial" w:cs="Arial"/>
        </w:rPr>
      </w:pPr>
    </w:p>
    <w:p w14:paraId="38CF12D2" w14:textId="2DE54D37" w:rsidR="003B0C51" w:rsidRPr="003B0C51" w:rsidRDefault="003B0C51" w:rsidP="00013452">
      <w:pPr>
        <w:rPr>
          <w:rFonts w:ascii="Arial" w:hAnsi="Arial" w:cs="Arial"/>
        </w:rPr>
      </w:pPr>
      <w:r w:rsidRPr="003B0C51">
        <w:rPr>
          <w:rFonts w:ascii="Arial" w:hAnsi="Arial" w:cs="Arial"/>
        </w:rPr>
        <w:t xml:space="preserve">Legacy Building Solutions is one of only a few tension fabric building companies to </w:t>
      </w:r>
      <w:r>
        <w:rPr>
          <w:rFonts w:ascii="Arial" w:hAnsi="Arial" w:cs="Arial"/>
        </w:rPr>
        <w:t xml:space="preserve">feature a solid steel frame. The steel-framed buildings are able to support the same ancillary loads as traditional construction, and each one is designed to meet local building codes and project specs. Combining rigid steel with structural fabric also makes it easier to relocate the structures anywhere in the world. </w:t>
      </w:r>
    </w:p>
    <w:p w14:paraId="7B11DE69" w14:textId="77777777" w:rsidR="003B0C51" w:rsidRDefault="003B0C51" w:rsidP="00013452">
      <w:pPr>
        <w:rPr>
          <w:rFonts w:ascii="Arial" w:hAnsi="Arial" w:cs="Arial"/>
          <w:b/>
        </w:rPr>
      </w:pPr>
    </w:p>
    <w:p w14:paraId="68F21CF5" w14:textId="70115122" w:rsidR="000B1ACA" w:rsidRPr="00CC7981" w:rsidRDefault="00CC7981" w:rsidP="00013452">
      <w:pPr>
        <w:rPr>
          <w:rFonts w:ascii="Arial" w:hAnsi="Arial" w:cs="Arial"/>
          <w:b/>
        </w:rPr>
      </w:pPr>
      <w:r w:rsidRPr="00CC7981">
        <w:rPr>
          <w:rFonts w:ascii="Arial" w:hAnsi="Arial" w:cs="Arial"/>
          <w:b/>
        </w:rPr>
        <w:t>About MRO Americas</w:t>
      </w:r>
    </w:p>
    <w:p w14:paraId="2E4F231B" w14:textId="5A620431" w:rsidR="00CC7981" w:rsidRPr="00CC7981" w:rsidRDefault="00CC7981" w:rsidP="00013452">
      <w:pPr>
        <w:rPr>
          <w:rFonts w:ascii="Arial" w:hAnsi="Arial" w:cs="Arial"/>
        </w:rPr>
      </w:pPr>
      <w:r>
        <w:rPr>
          <w:rFonts w:ascii="Arial" w:hAnsi="Arial" w:cs="Arial"/>
        </w:rPr>
        <w:t xml:space="preserve">The MRO Americas Conference &amp; Exhibition presented by Penton’s Aviation Week is the largest annual gathering of commercial maintenance, repair and overhaul (MRO) executives. The Miami event will attract about 10,000 industry professionals. More than 775 MRO product and service suppliers will exhibit during the show. </w:t>
      </w:r>
    </w:p>
    <w:p w14:paraId="23F6FA89" w14:textId="77777777" w:rsidR="00935932" w:rsidRPr="00CC7981" w:rsidRDefault="00935932" w:rsidP="00013452">
      <w:pPr>
        <w:rPr>
          <w:rFonts w:ascii="Arial" w:hAnsi="Arial" w:cs="Arial"/>
        </w:rPr>
      </w:pPr>
    </w:p>
    <w:p w14:paraId="10DD91A4" w14:textId="4730C3A8" w:rsidR="00013452" w:rsidRPr="0091101C" w:rsidRDefault="009437A4" w:rsidP="00013452">
      <w:r w:rsidRPr="00CC7981">
        <w:rPr>
          <w:rFonts w:ascii="Arial" w:eastAsia="Times New Roman" w:hAnsi="Arial" w:cs="Arial"/>
          <w:b/>
          <w:bCs/>
          <w:shd w:val="clear" w:color="auto" w:fill="FFFFFF"/>
        </w:rPr>
        <w:t>About Legacy</w:t>
      </w:r>
      <w:r w:rsidRPr="00CC7981">
        <w:rPr>
          <w:rFonts w:ascii="Arial" w:eastAsia="Times New Roman" w:hAnsi="Arial" w:cs="Arial"/>
        </w:rPr>
        <w:br/>
      </w:r>
      <w:r w:rsidRPr="00CC7981">
        <w:rPr>
          <w:rFonts w:ascii="Arial" w:eastAsia="Times New Roman" w:hAnsi="Arial" w:cs="Arial"/>
          <w:shd w:val="clear" w:color="auto" w:fill="FFFFFF"/>
        </w:rPr>
        <w:t>Legacy Building Solutions specializes in the innovative design, engineering and constru</w:t>
      </w:r>
      <w:r w:rsidR="00CC7981">
        <w:rPr>
          <w:rFonts w:ascii="Arial" w:eastAsia="Times New Roman" w:hAnsi="Arial" w:cs="Arial"/>
          <w:shd w:val="clear" w:color="auto" w:fill="FFFFFF"/>
        </w:rPr>
        <w:t>ction of fabric-</w:t>
      </w:r>
      <w:r w:rsidRPr="00CC7981">
        <w:rPr>
          <w:rFonts w:ascii="Arial" w:eastAsia="Times New Roman" w:hAnsi="Arial" w:cs="Arial"/>
          <w:shd w:val="clear" w:color="auto" w:fill="FFFFFF"/>
        </w:rPr>
        <w:t>covered buildings for several different industries and applications</w:t>
      </w:r>
      <w:r w:rsidR="00CC7981">
        <w:rPr>
          <w:rFonts w:ascii="Arial" w:eastAsia="Times New Roman" w:hAnsi="Arial" w:cs="Arial"/>
          <w:shd w:val="clear" w:color="auto" w:fill="FFFFFF"/>
        </w:rPr>
        <w:t xml:space="preserve">. In addition to aviation applications, Legacy buildings are ideal for bulk storage, especially of corrosives such as road salt and fertilizer, as well as waste management, mining and energy production. </w:t>
      </w:r>
    </w:p>
    <w:sectPr w:rsidR="00013452" w:rsidRPr="0091101C" w:rsidSect="008C32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52"/>
    <w:rsid w:val="00013452"/>
    <w:rsid w:val="00076740"/>
    <w:rsid w:val="000B1ACA"/>
    <w:rsid w:val="000C53E3"/>
    <w:rsid w:val="00101F68"/>
    <w:rsid w:val="0019789B"/>
    <w:rsid w:val="002F038C"/>
    <w:rsid w:val="003523DF"/>
    <w:rsid w:val="003B0C51"/>
    <w:rsid w:val="00504CD1"/>
    <w:rsid w:val="00897734"/>
    <w:rsid w:val="008C32B2"/>
    <w:rsid w:val="0091101C"/>
    <w:rsid w:val="00914354"/>
    <w:rsid w:val="00935932"/>
    <w:rsid w:val="009437A4"/>
    <w:rsid w:val="0095047D"/>
    <w:rsid w:val="00B2081D"/>
    <w:rsid w:val="00BA19EE"/>
    <w:rsid w:val="00C6622C"/>
    <w:rsid w:val="00CC7981"/>
    <w:rsid w:val="00D353BA"/>
    <w:rsid w:val="00F1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5023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37A4"/>
  </w:style>
  <w:style w:type="character" w:styleId="Hyperlink">
    <w:name w:val="Hyperlink"/>
    <w:basedOn w:val="DefaultParagraphFont"/>
    <w:uiPriority w:val="99"/>
    <w:semiHidden/>
    <w:unhideWhenUsed/>
    <w:rsid w:val="009437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37A4"/>
  </w:style>
  <w:style w:type="character" w:styleId="Hyperlink">
    <w:name w:val="Hyperlink"/>
    <w:basedOn w:val="DefaultParagraphFont"/>
    <w:uiPriority w:val="99"/>
    <w:semiHidden/>
    <w:unhideWhenUsed/>
    <w:rsid w:val="00943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5518">
      <w:bodyDiv w:val="1"/>
      <w:marLeft w:val="0"/>
      <w:marRight w:val="0"/>
      <w:marTop w:val="0"/>
      <w:marBottom w:val="0"/>
      <w:divBdr>
        <w:top w:val="none" w:sz="0" w:space="0" w:color="auto"/>
        <w:left w:val="none" w:sz="0" w:space="0" w:color="auto"/>
        <w:bottom w:val="none" w:sz="0" w:space="0" w:color="auto"/>
        <w:right w:val="none" w:sz="0" w:space="0" w:color="auto"/>
      </w:divBdr>
    </w:div>
    <w:div w:id="2079665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484</Words>
  <Characters>2190</Characters>
  <Application>Microsoft Macintosh Word</Application>
  <DocSecurity>0</DocSecurity>
  <Lines>50</Lines>
  <Paragraphs>30</Paragraphs>
  <ScaleCrop>false</ScaleCrop>
  <Company>Legacy Building Solutions</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Brambrink</dc:creator>
  <cp:keywords/>
  <dc:description/>
  <cp:lastModifiedBy>Juliet Brambrink</cp:lastModifiedBy>
  <cp:revision>7</cp:revision>
  <dcterms:created xsi:type="dcterms:W3CDTF">2015-04-08T15:21:00Z</dcterms:created>
  <dcterms:modified xsi:type="dcterms:W3CDTF">2015-04-10T16:51:00Z</dcterms:modified>
</cp:coreProperties>
</file>