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C218" w14:textId="77777777" w:rsidR="006B5391" w:rsidRPr="00CC7981" w:rsidRDefault="006B5391" w:rsidP="006B5391">
      <w:pPr>
        <w:jc w:val="center"/>
        <w:rPr>
          <w:rFonts w:ascii="Arial" w:hAnsi="Arial" w:cs="Arial"/>
          <w:b/>
        </w:rPr>
      </w:pPr>
      <w:r w:rsidRPr="00CC7981">
        <w:rPr>
          <w:rFonts w:ascii="Arial" w:hAnsi="Arial" w:cs="Arial"/>
          <w:b/>
        </w:rPr>
        <w:t xml:space="preserve">Legacy Building Solutions to </w:t>
      </w:r>
      <w:r>
        <w:rPr>
          <w:rFonts w:ascii="Arial" w:hAnsi="Arial" w:cs="Arial"/>
          <w:b/>
        </w:rPr>
        <w:t>Exhibit Fabric Mining Tents</w:t>
      </w:r>
      <w:r w:rsidRPr="00CC7981">
        <w:rPr>
          <w:rFonts w:ascii="Arial" w:hAnsi="Arial" w:cs="Arial"/>
          <w:b/>
        </w:rPr>
        <w:t xml:space="preserve"> at </w:t>
      </w:r>
      <w:r>
        <w:rPr>
          <w:rFonts w:ascii="Arial" w:hAnsi="Arial" w:cs="Arial"/>
          <w:b/>
        </w:rPr>
        <w:t>2015 SME MN Conference</w:t>
      </w:r>
    </w:p>
    <w:p w14:paraId="5C5AB45C" w14:textId="77777777" w:rsidR="008C32B2" w:rsidRDefault="008C32B2"/>
    <w:p w14:paraId="1EC61C9E" w14:textId="77777777" w:rsidR="006B5391" w:rsidRDefault="006B5391" w:rsidP="006B5391">
      <w:pPr>
        <w:rPr>
          <w:rFonts w:ascii="Arial" w:hAnsi="Arial" w:cs="Arial"/>
        </w:rPr>
      </w:pPr>
      <w:proofErr w:type="gramStart"/>
      <w:r w:rsidRPr="00CC7981">
        <w:rPr>
          <w:rFonts w:ascii="Arial" w:hAnsi="Arial" w:cs="Arial"/>
        </w:rPr>
        <w:t>SOUTH HAVEN, MINN.</w:t>
      </w:r>
      <w:proofErr w:type="gramEnd"/>
      <w:r w:rsidRPr="00CC7981">
        <w:rPr>
          <w:rFonts w:ascii="Arial" w:hAnsi="Arial" w:cs="Arial"/>
        </w:rPr>
        <w:t xml:space="preserve"> – Legacy Building Solutions will be showcasing tension fabric </w:t>
      </w:r>
      <w:r>
        <w:rPr>
          <w:rFonts w:ascii="Arial" w:hAnsi="Arial" w:cs="Arial"/>
        </w:rPr>
        <w:t xml:space="preserve">structures for the mining industry at the Society for Mining, Metallurgy and Exploration (SME) Minnesota Conference at the Duluth Entertainment Center April 13-15. </w:t>
      </w:r>
    </w:p>
    <w:p w14:paraId="3144AD9E" w14:textId="77777777" w:rsidR="006B5391" w:rsidRDefault="006B5391" w:rsidP="006B5391">
      <w:pPr>
        <w:rPr>
          <w:rFonts w:ascii="Arial" w:hAnsi="Arial" w:cs="Arial"/>
        </w:rPr>
      </w:pPr>
    </w:p>
    <w:p w14:paraId="32C56688" w14:textId="77777777" w:rsidR="006B5391" w:rsidRDefault="006B5391" w:rsidP="006B5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Legacy creates tension fabric structures on a solid steel frame. Each building is custom engineered for mining industry applications including processing, exploration, warehousing, sorting and packaging, weather protection and reclamation. Combining solid plate steel with non-corrosive structural fabric makes the buildings ideal for mining sites anywhere in the world, including areas with extreme weather. </w:t>
      </w:r>
    </w:p>
    <w:p w14:paraId="59FB4AF8" w14:textId="77777777" w:rsidR="006B5391" w:rsidRDefault="006B5391" w:rsidP="006B5391">
      <w:pPr>
        <w:rPr>
          <w:rFonts w:ascii="Arial" w:hAnsi="Arial" w:cs="Arial"/>
        </w:rPr>
      </w:pPr>
    </w:p>
    <w:p w14:paraId="1877E496" w14:textId="77777777" w:rsidR="00613DBE" w:rsidRDefault="006B5391" w:rsidP="006B5391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2D11EF">
        <w:rPr>
          <w:rFonts w:ascii="Arial" w:hAnsi="Arial" w:cs="Arial"/>
        </w:rPr>
        <w:t>Every mining jobsite is unique</w:t>
      </w:r>
      <w:r>
        <w:rPr>
          <w:rFonts w:ascii="Arial" w:hAnsi="Arial" w:cs="Arial"/>
        </w:rPr>
        <w:t>,</w:t>
      </w:r>
      <w:r w:rsidR="002D11EF">
        <w:rPr>
          <w:rFonts w:ascii="Arial" w:hAnsi="Arial" w:cs="Arial"/>
        </w:rPr>
        <w:t xml:space="preserve"> and every Legacy building is customized for that site,</w:t>
      </w:r>
      <w:r>
        <w:rPr>
          <w:rFonts w:ascii="Arial" w:hAnsi="Arial" w:cs="Arial"/>
        </w:rPr>
        <w:t xml:space="preserve">” said Matt </w:t>
      </w:r>
      <w:proofErr w:type="spellStart"/>
      <w:r>
        <w:rPr>
          <w:rFonts w:ascii="Arial" w:hAnsi="Arial" w:cs="Arial"/>
        </w:rPr>
        <w:t>VanScoyoc</w:t>
      </w:r>
      <w:proofErr w:type="spellEnd"/>
      <w:r>
        <w:rPr>
          <w:rFonts w:ascii="Arial" w:hAnsi="Arial" w:cs="Arial"/>
        </w:rPr>
        <w:t>, structural sales representative at Legacy Building Solutions. “</w:t>
      </w:r>
      <w:r w:rsidR="002D11EF">
        <w:rPr>
          <w:rFonts w:ascii="Arial" w:hAnsi="Arial" w:cs="Arial"/>
        </w:rPr>
        <w:t>We really design the structure to simplify operations and save money in the long term.”</w:t>
      </w:r>
    </w:p>
    <w:p w14:paraId="4A8915D3" w14:textId="77777777" w:rsidR="006B5391" w:rsidRDefault="006B5391" w:rsidP="006B5391">
      <w:pPr>
        <w:rPr>
          <w:rFonts w:ascii="Arial" w:hAnsi="Arial" w:cs="Arial"/>
        </w:rPr>
      </w:pPr>
    </w:p>
    <w:p w14:paraId="0817167F" w14:textId="77777777" w:rsidR="006B5391" w:rsidRDefault="002D11EF" w:rsidP="006B5391">
      <w:pPr>
        <w:rPr>
          <w:rFonts w:ascii="Arial" w:hAnsi="Arial" w:cs="Arial"/>
        </w:rPr>
      </w:pPr>
      <w:r>
        <w:rPr>
          <w:rFonts w:ascii="Arial" w:hAnsi="Arial" w:cs="Arial"/>
        </w:rPr>
        <w:t>Steel-framed fabric buildings by Legacy are available anywhere in the world and are constructed more quickly than steel structures. Popular fabric building applications in the mining industry include</w:t>
      </w:r>
      <w:r w:rsidR="006B5391">
        <w:rPr>
          <w:rFonts w:ascii="Arial" w:hAnsi="Arial" w:cs="Arial"/>
        </w:rPr>
        <w:t xml:space="preserve"> truck shops, explosive storage, liquefied natural gas processing, </w:t>
      </w:r>
      <w:proofErr w:type="spellStart"/>
      <w:r w:rsidR="006B5391">
        <w:rPr>
          <w:rFonts w:ascii="Arial" w:hAnsi="Arial" w:cs="Arial"/>
        </w:rPr>
        <w:t>frac</w:t>
      </w:r>
      <w:proofErr w:type="spellEnd"/>
      <w:r w:rsidR="006B5391">
        <w:rPr>
          <w:rFonts w:ascii="Arial" w:hAnsi="Arial" w:cs="Arial"/>
        </w:rPr>
        <w:t xml:space="preserve"> sand storage, lithium brine production</w:t>
      </w:r>
      <w:r>
        <w:rPr>
          <w:rFonts w:ascii="Arial" w:hAnsi="Arial" w:cs="Arial"/>
        </w:rPr>
        <w:t xml:space="preserve"> and coal delivery and storage. </w:t>
      </w:r>
    </w:p>
    <w:p w14:paraId="2C0290F8" w14:textId="77777777" w:rsidR="00E37827" w:rsidRDefault="00E37827" w:rsidP="006B5391">
      <w:pPr>
        <w:rPr>
          <w:rFonts w:ascii="Arial" w:hAnsi="Arial" w:cs="Arial"/>
        </w:rPr>
      </w:pPr>
    </w:p>
    <w:p w14:paraId="7DCB0B2C" w14:textId="77777777" w:rsidR="002D11EF" w:rsidRPr="0091101C" w:rsidRDefault="002D11EF" w:rsidP="002D11EF">
      <w:r w:rsidRPr="00CC7981">
        <w:rPr>
          <w:rFonts w:ascii="Arial" w:eastAsia="Times New Roman" w:hAnsi="Arial" w:cs="Arial"/>
          <w:b/>
          <w:bCs/>
          <w:shd w:val="clear" w:color="auto" w:fill="FFFFFF"/>
        </w:rPr>
        <w:t>About Legacy</w:t>
      </w:r>
      <w:r w:rsidRPr="00CC7981">
        <w:rPr>
          <w:rFonts w:ascii="Arial" w:eastAsia="Times New Roman" w:hAnsi="Arial" w:cs="Arial"/>
        </w:rPr>
        <w:br/>
      </w:r>
      <w:r w:rsidRPr="00CC7981">
        <w:rPr>
          <w:rFonts w:ascii="Arial" w:eastAsia="Times New Roman" w:hAnsi="Arial" w:cs="Arial"/>
          <w:shd w:val="clear" w:color="auto" w:fill="FFFFFF"/>
        </w:rPr>
        <w:t>Legacy Building Solutions specializes in the innovative design, engineering and constru</w:t>
      </w:r>
      <w:r>
        <w:rPr>
          <w:rFonts w:ascii="Arial" w:eastAsia="Times New Roman" w:hAnsi="Arial" w:cs="Arial"/>
          <w:shd w:val="clear" w:color="auto" w:fill="FFFFFF"/>
        </w:rPr>
        <w:t>ction of fabric-</w:t>
      </w:r>
      <w:r w:rsidRPr="00CC7981">
        <w:rPr>
          <w:rFonts w:ascii="Arial" w:eastAsia="Times New Roman" w:hAnsi="Arial" w:cs="Arial"/>
          <w:shd w:val="clear" w:color="auto" w:fill="FFFFFF"/>
        </w:rPr>
        <w:t>covered buildings for several different industries and applications</w:t>
      </w:r>
      <w:r>
        <w:rPr>
          <w:rFonts w:ascii="Arial" w:eastAsia="Times New Roman" w:hAnsi="Arial" w:cs="Arial"/>
          <w:shd w:val="clear" w:color="auto" w:fill="FFFFFF"/>
        </w:rPr>
        <w:t xml:space="preserve">. In addition to mining uses, Legacy buildings are ideal for bulk storage, especially of corrosives such as road salt and fertilizer, as well as waste management, aviation and energy production. </w:t>
      </w:r>
    </w:p>
    <w:p w14:paraId="78F0B1D4" w14:textId="77777777" w:rsidR="001C335A" w:rsidRDefault="001C335A" w:rsidP="001C335A">
      <w:pPr>
        <w:rPr>
          <w:rFonts w:ascii="Arial" w:hAnsi="Arial" w:cs="Arial"/>
        </w:rPr>
      </w:pPr>
    </w:p>
    <w:p w14:paraId="44E31A9C" w14:textId="3265EF9C" w:rsidR="001C335A" w:rsidRDefault="001C335A" w:rsidP="001C335A">
      <w:pPr>
        <w:rPr>
          <w:rFonts w:ascii="Arial" w:hAnsi="Arial" w:cs="Arial"/>
        </w:rPr>
      </w:pPr>
      <w:r>
        <w:rPr>
          <w:rFonts w:ascii="Arial" w:hAnsi="Arial" w:cs="Arial"/>
        </w:rPr>
        <w:t>Legacy’s South American office in Chile is poised to work w</w:t>
      </w:r>
      <w:r>
        <w:rPr>
          <w:rFonts w:ascii="Arial" w:hAnsi="Arial" w:cs="Arial"/>
        </w:rPr>
        <w:t>ith Antofaga</w:t>
      </w:r>
      <w:r>
        <w:rPr>
          <w:rFonts w:ascii="Arial" w:hAnsi="Arial" w:cs="Arial"/>
        </w:rPr>
        <w:t>sta</w:t>
      </w:r>
      <w:r>
        <w:rPr>
          <w:rFonts w:ascii="Arial" w:hAnsi="Arial" w:cs="Arial"/>
        </w:rPr>
        <w:t xml:space="preserve"> plc</w:t>
      </w:r>
      <w:bookmarkStart w:id="0" w:name="_GoBack"/>
      <w:bookmarkEnd w:id="0"/>
      <w:r>
        <w:rPr>
          <w:rFonts w:ascii="Arial" w:hAnsi="Arial" w:cs="Arial"/>
        </w:rPr>
        <w:t xml:space="preserve">, which recently acquired Duluth Metals and is moving toward opening a copper-nickel mine in northwest Minnesota. </w:t>
      </w:r>
    </w:p>
    <w:p w14:paraId="3C1309C0" w14:textId="77777777" w:rsidR="006B5391" w:rsidRDefault="006B5391"/>
    <w:sectPr w:rsidR="006B5391" w:rsidSect="008C32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91"/>
    <w:rsid w:val="001C335A"/>
    <w:rsid w:val="002D11EF"/>
    <w:rsid w:val="00613DBE"/>
    <w:rsid w:val="00656B4B"/>
    <w:rsid w:val="006B5391"/>
    <w:rsid w:val="008C32B2"/>
    <w:rsid w:val="00A153F4"/>
    <w:rsid w:val="00E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9879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348</Words>
  <Characters>1573</Characters>
  <Application>Microsoft Macintosh Word</Application>
  <DocSecurity>0</DocSecurity>
  <Lines>36</Lines>
  <Paragraphs>22</Paragraphs>
  <ScaleCrop>false</ScaleCrop>
  <Company>Legacy Building Solutions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Brambrink</dc:creator>
  <cp:keywords/>
  <dc:description/>
  <cp:lastModifiedBy>Juliet Brambrink</cp:lastModifiedBy>
  <cp:revision>5</cp:revision>
  <dcterms:created xsi:type="dcterms:W3CDTF">2015-04-08T16:19:00Z</dcterms:created>
  <dcterms:modified xsi:type="dcterms:W3CDTF">2015-04-10T15:14:00Z</dcterms:modified>
</cp:coreProperties>
</file>